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6000"/>
        </w:tabs>
        <w:spacing w:line="360" w:lineRule="auto"/>
        <w:jc w:val="both"/>
        <w:rPr>
          <w:rFonts w:hint="eastAsia" w:ascii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/>
          <w:b w:val="0"/>
          <w:bCs/>
          <w:sz w:val="28"/>
          <w:szCs w:val="28"/>
          <w:lang w:val="en-US" w:eastAsia="zh-CN"/>
        </w:rPr>
        <w:t>城南院区场外绿化养护，按照用地面积测算场外绿化面积约9314平方米左右（具体根据实际测量）、养护内容：浇水、除草、松土、施肥、修建整形、补种、</w:t>
      </w:r>
      <w:bookmarkStart w:id="0" w:name="_GoBack"/>
      <w:bookmarkEnd w:id="0"/>
      <w:r>
        <w:rPr>
          <w:rFonts w:hint="eastAsia" w:ascii="仿宋_GB2312"/>
          <w:b w:val="0"/>
          <w:bCs/>
          <w:sz w:val="28"/>
          <w:szCs w:val="28"/>
          <w:lang w:val="en-US" w:eastAsia="zh-CN"/>
        </w:rPr>
        <w:t>病虫害防治、防台防寒抗旱、绿地保洁等等，养护要求见下表：</w:t>
      </w:r>
    </w:p>
    <w:tbl>
      <w:tblPr>
        <w:tblStyle w:val="3"/>
        <w:tblW w:w="95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578"/>
        <w:gridCol w:w="1604"/>
        <w:gridCol w:w="1577"/>
        <w:gridCol w:w="1630"/>
        <w:gridCol w:w="1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项目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第一季度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第二季度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第三季度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第四季度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拔草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选择性除草剂喷施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选择性除草剂在人工拔除杂草后喷施，不能频繁重复使用。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非常绿草坪修剪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常绿草坪修剪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4-5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3-4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灌木、色块、绿篱修剪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4-5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3-4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病虫害防治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乔木修剪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冬季修剪1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行道树修剪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共1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疏枝1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(对树枝过密、低垂等需要疏枝的树木进行疏枝)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7月下旬－8月上旬，台风前全部树木疏枝1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冬季修剪共1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浇水（抗旱）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浇水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具体根据夏天天气情况进行浇水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施肥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晚春、初夏开花灌木或多年生花卉要求花前花后追肥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夏季开花灌木或多年生花卉要求花前花后追肥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秋、冬季开花灌木或多年生花卉要求花前花后追肥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开花的多年生花卉，球、宿根植物养护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松土1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松土、修剪枯枝黄叶1遍，摘除残花（如开花）每月1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松土、修剪枯枝黄叶1遍，摘除残花（如开花）每月1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松土、修剪枯枝黄叶1遍，摘除残花（如开花）每月1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抹芽及除萌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3-4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乔木涂白（防寒）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抗雪抗台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做好抗雪工作 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做好抗台工作 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做好抗雪工作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松土与切边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零星缺损补种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缺失补种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缺失补种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正常死亡补种（因不可抗力导致死亡除外）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枯死乔木清理及补种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乔木补种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及时清理死树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及时清理死树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乔木补种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正常死亡补种（因不可抗力导致死亡除外）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支撑、护篱、绳缚等修复、拆除与更换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每月巡查，发现破损修复或拆除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每月巡查，发现破损修复或拆除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每月巡查，发现破损修复或拆除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每月巡查，发现破损修复或拆除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D0ADA"/>
    <w:rsid w:val="17085DF7"/>
    <w:rsid w:val="37AD0ADA"/>
    <w:rsid w:val="59121CC0"/>
    <w:rsid w:val="5FA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500" w:lineRule="exact"/>
      <w:outlineLvl w:val="1"/>
    </w:pPr>
    <w:rPr>
      <w:rFonts w:ascii="仿宋_GB2312" w:eastAsia="仿宋_GB2312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2024-07-15T00:41:00Z</dcterms:created>
  <dc:creator>Administrator</dc:creator>
  <cp:lastModifiedBy>Administrator</cp:lastModifiedBy>
  <dcterms:modified xsi:type="dcterms:W3CDTF">2025-10-14T02:37:30Z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968BD4E2BAB340DF9159706FC8CA691D</vt:lpwstr>
  </property>
</Properties>
</file>