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87271F">
      <w:pPr>
        <w:spacing w:line="380" w:lineRule="atLeast"/>
        <w:jc w:val="center"/>
        <w:rPr>
          <w:rFonts w:hint="eastAsia" w:ascii="宋体" w:hAnsi="宋体" w:cs="宋体"/>
          <w:b/>
          <w:bCs/>
          <w:sz w:val="36"/>
          <w:szCs w:val="36"/>
        </w:rPr>
      </w:pPr>
      <w:r>
        <w:rPr>
          <w:rFonts w:hint="eastAsia" w:ascii="宋体" w:hAnsi="宋体" w:cs="宋体"/>
          <w:b/>
          <w:bCs/>
          <w:sz w:val="36"/>
          <w:szCs w:val="36"/>
        </w:rPr>
        <w:t>信息中心机房精密空调</w:t>
      </w:r>
      <w:r>
        <w:rPr>
          <w:rFonts w:hint="eastAsia" w:ascii="宋体" w:hAnsi="宋体" w:cs="宋体"/>
          <w:b/>
          <w:bCs/>
          <w:sz w:val="36"/>
          <w:szCs w:val="36"/>
          <w:lang w:val="en-US" w:eastAsia="zh-CN"/>
        </w:rPr>
        <w:t>及UPS</w:t>
      </w:r>
      <w:r>
        <w:rPr>
          <w:rFonts w:hint="eastAsia" w:ascii="宋体" w:hAnsi="宋体" w:cs="宋体"/>
          <w:b/>
          <w:bCs/>
          <w:sz w:val="36"/>
          <w:szCs w:val="36"/>
        </w:rPr>
        <w:t>维保要求</w:t>
      </w:r>
    </w:p>
    <w:p w14:paraId="35FA1106">
      <w:pPr>
        <w:spacing w:line="380" w:lineRule="atLeast"/>
        <w:rPr>
          <w:rFonts w:hint="eastAsia" w:ascii="宋体" w:hAnsi="宋体" w:cs="宋体"/>
          <w:b/>
          <w:bCs/>
          <w:szCs w:val="21"/>
        </w:rPr>
      </w:pPr>
      <w:r>
        <w:rPr>
          <w:rFonts w:hint="eastAsia" w:ascii="宋体" w:hAnsi="宋体" w:cs="宋体"/>
          <w:b/>
          <w:bCs/>
          <w:szCs w:val="21"/>
        </w:rPr>
        <w:t>（一）主要服务项目及内容</w:t>
      </w:r>
    </w:p>
    <w:tbl>
      <w:tblPr>
        <w:tblStyle w:val="5"/>
        <w:tblW w:w="91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486"/>
        <w:gridCol w:w="6876"/>
      </w:tblGrid>
      <w:tr w14:paraId="2A499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exact"/>
          <w:jc w:val="center"/>
        </w:trPr>
        <w:tc>
          <w:tcPr>
            <w:tcW w:w="770" w:type="dxa"/>
            <w:vMerge w:val="restart"/>
            <w:vAlign w:val="center"/>
          </w:tcPr>
          <w:p w14:paraId="556BE8AC">
            <w:pPr>
              <w:spacing w:line="360" w:lineRule="auto"/>
              <w:jc w:val="center"/>
              <w:rPr>
                <w:rFonts w:ascii="宋体"/>
                <w:color w:val="000000"/>
                <w:szCs w:val="21"/>
              </w:rPr>
            </w:pPr>
            <w:r>
              <w:rPr>
                <w:rFonts w:ascii="宋体" w:hAnsi="宋体"/>
                <w:color w:val="000000"/>
                <w:szCs w:val="21"/>
              </w:rPr>
              <w:t>1</w:t>
            </w:r>
          </w:p>
        </w:tc>
        <w:tc>
          <w:tcPr>
            <w:tcW w:w="1486" w:type="dxa"/>
            <w:vMerge w:val="restart"/>
            <w:vAlign w:val="center"/>
          </w:tcPr>
          <w:p w14:paraId="27C9F1FE">
            <w:pPr>
              <w:spacing w:line="360" w:lineRule="auto"/>
              <w:jc w:val="center"/>
              <w:rPr>
                <w:rFonts w:ascii="宋体" w:cs="宋体"/>
                <w:color w:val="000000"/>
                <w:kern w:val="0"/>
                <w:szCs w:val="21"/>
              </w:rPr>
            </w:pPr>
            <w:r>
              <w:rPr>
                <w:rFonts w:hint="eastAsia" w:ascii="宋体" w:hAnsi="宋体" w:cs="宋体"/>
                <w:color w:val="000000"/>
                <w:kern w:val="0"/>
                <w:szCs w:val="21"/>
              </w:rPr>
              <w:t>巡检</w:t>
            </w:r>
            <w:r>
              <w:rPr>
                <w:rFonts w:ascii="宋体" w:hAnsi="宋体" w:cs="宋体"/>
                <w:color w:val="000000"/>
                <w:kern w:val="0"/>
                <w:szCs w:val="21"/>
              </w:rPr>
              <w:t xml:space="preserve">       </w:t>
            </w:r>
            <w:r>
              <w:rPr>
                <w:rFonts w:hint="eastAsia" w:ascii="宋体" w:hAnsi="宋体" w:cs="宋体"/>
                <w:color w:val="000000"/>
                <w:kern w:val="0"/>
                <w:szCs w:val="21"/>
              </w:rPr>
              <w:t>（</w:t>
            </w:r>
            <w:r>
              <w:rPr>
                <w:rFonts w:ascii="宋体" w:hAnsi="宋体" w:cs="宋体"/>
                <w:color w:val="000000"/>
                <w:kern w:val="0"/>
                <w:szCs w:val="21"/>
              </w:rPr>
              <w:t>4</w:t>
            </w:r>
            <w:r>
              <w:rPr>
                <w:rFonts w:hint="eastAsia" w:ascii="宋体" w:hAnsi="宋体" w:cs="宋体"/>
                <w:color w:val="000000"/>
                <w:kern w:val="0"/>
                <w:szCs w:val="21"/>
              </w:rPr>
              <w:t>次</w:t>
            </w:r>
            <w:r>
              <w:rPr>
                <w:rFonts w:ascii="宋体" w:hAnsi="宋体" w:cs="宋体"/>
                <w:color w:val="000000"/>
                <w:kern w:val="0"/>
                <w:szCs w:val="21"/>
              </w:rPr>
              <w:t>/</w:t>
            </w:r>
            <w:r>
              <w:rPr>
                <w:rFonts w:hint="eastAsia" w:ascii="宋体" w:hAnsi="宋体" w:cs="宋体"/>
                <w:color w:val="000000"/>
                <w:kern w:val="0"/>
                <w:szCs w:val="21"/>
              </w:rPr>
              <w:t>年）</w:t>
            </w:r>
          </w:p>
        </w:tc>
        <w:tc>
          <w:tcPr>
            <w:tcW w:w="6876" w:type="dxa"/>
            <w:vAlign w:val="center"/>
          </w:tcPr>
          <w:p w14:paraId="09555925">
            <w:pPr>
              <w:widowControl/>
              <w:rPr>
                <w:rFonts w:ascii="宋体" w:cs="宋体"/>
                <w:color w:val="000000"/>
                <w:kern w:val="0"/>
                <w:szCs w:val="21"/>
              </w:rPr>
            </w:pPr>
            <w:r>
              <w:rPr>
                <w:rFonts w:hint="eastAsia" w:ascii="宋体" w:hAnsi="宋体"/>
                <w:color w:val="000000"/>
                <w:szCs w:val="21"/>
              </w:rPr>
              <w:t>压缩机</w:t>
            </w:r>
            <w:r>
              <w:rPr>
                <w:rFonts w:ascii="宋体" w:hAnsi="宋体"/>
                <w:color w:val="000000"/>
                <w:szCs w:val="21"/>
              </w:rPr>
              <w:t>(</w:t>
            </w:r>
            <w:r>
              <w:rPr>
                <w:rFonts w:hint="eastAsia" w:ascii="宋体" w:hAnsi="宋体"/>
                <w:color w:val="000000"/>
                <w:szCs w:val="21"/>
              </w:rPr>
              <w:t>系统高低压、负载电流、观察镜内的氟利昂有无水分等</w:t>
            </w:r>
            <w:r>
              <w:rPr>
                <w:rFonts w:ascii="宋体" w:hAnsi="宋体"/>
                <w:color w:val="000000"/>
                <w:szCs w:val="21"/>
              </w:rPr>
              <w:t>)</w:t>
            </w:r>
          </w:p>
        </w:tc>
      </w:tr>
      <w:tr w14:paraId="77E1F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exact"/>
          <w:jc w:val="center"/>
        </w:trPr>
        <w:tc>
          <w:tcPr>
            <w:tcW w:w="770" w:type="dxa"/>
            <w:vMerge w:val="continue"/>
            <w:vAlign w:val="center"/>
          </w:tcPr>
          <w:p w14:paraId="647D0760">
            <w:pPr>
              <w:spacing w:line="360" w:lineRule="auto"/>
              <w:jc w:val="center"/>
              <w:rPr>
                <w:rFonts w:ascii="宋体"/>
                <w:color w:val="000000"/>
                <w:szCs w:val="21"/>
              </w:rPr>
            </w:pPr>
          </w:p>
        </w:tc>
        <w:tc>
          <w:tcPr>
            <w:tcW w:w="1486" w:type="dxa"/>
            <w:vMerge w:val="continue"/>
            <w:vAlign w:val="center"/>
          </w:tcPr>
          <w:p w14:paraId="2B90E610">
            <w:pPr>
              <w:spacing w:line="360" w:lineRule="auto"/>
              <w:rPr>
                <w:rFonts w:ascii="宋体" w:cs="宋体"/>
                <w:color w:val="000000"/>
                <w:kern w:val="0"/>
                <w:szCs w:val="21"/>
              </w:rPr>
            </w:pPr>
          </w:p>
        </w:tc>
        <w:tc>
          <w:tcPr>
            <w:tcW w:w="6876" w:type="dxa"/>
            <w:vAlign w:val="center"/>
          </w:tcPr>
          <w:p w14:paraId="70D6B4C6">
            <w:pPr>
              <w:widowControl/>
              <w:rPr>
                <w:rFonts w:ascii="宋体" w:cs="宋体"/>
                <w:color w:val="000000"/>
                <w:kern w:val="0"/>
                <w:szCs w:val="21"/>
              </w:rPr>
            </w:pPr>
            <w:r>
              <w:rPr>
                <w:rFonts w:hint="eastAsia" w:ascii="宋体" w:hAnsi="宋体"/>
                <w:color w:val="000000"/>
                <w:szCs w:val="21"/>
              </w:rPr>
              <w:t>冷凝器</w:t>
            </w:r>
            <w:r>
              <w:rPr>
                <w:rFonts w:ascii="宋体" w:hAnsi="宋体"/>
                <w:color w:val="000000"/>
                <w:szCs w:val="21"/>
              </w:rPr>
              <w:t>(</w:t>
            </w:r>
            <w:r>
              <w:rPr>
                <w:rFonts w:hint="eastAsia" w:ascii="宋体" w:hAnsi="宋体"/>
                <w:color w:val="000000"/>
                <w:szCs w:val="21"/>
              </w:rPr>
              <w:t>风扇螺丝紧固、清理冷凝器翅片、测试风扇电流等</w:t>
            </w:r>
            <w:r>
              <w:rPr>
                <w:rFonts w:ascii="宋体" w:hAnsi="宋体"/>
                <w:color w:val="000000"/>
                <w:szCs w:val="21"/>
              </w:rPr>
              <w:t>)</w:t>
            </w:r>
          </w:p>
        </w:tc>
      </w:tr>
      <w:tr w14:paraId="52014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exact"/>
          <w:jc w:val="center"/>
        </w:trPr>
        <w:tc>
          <w:tcPr>
            <w:tcW w:w="770" w:type="dxa"/>
            <w:vMerge w:val="continue"/>
            <w:vAlign w:val="center"/>
          </w:tcPr>
          <w:p w14:paraId="3397FC72">
            <w:pPr>
              <w:spacing w:line="360" w:lineRule="auto"/>
              <w:jc w:val="center"/>
              <w:rPr>
                <w:rFonts w:ascii="宋体"/>
                <w:color w:val="000000"/>
                <w:szCs w:val="21"/>
              </w:rPr>
            </w:pPr>
          </w:p>
        </w:tc>
        <w:tc>
          <w:tcPr>
            <w:tcW w:w="1486" w:type="dxa"/>
            <w:vMerge w:val="continue"/>
            <w:vAlign w:val="center"/>
          </w:tcPr>
          <w:p w14:paraId="68BC745C">
            <w:pPr>
              <w:spacing w:line="360" w:lineRule="auto"/>
              <w:rPr>
                <w:rFonts w:ascii="宋体" w:cs="宋体"/>
                <w:color w:val="000000"/>
                <w:kern w:val="0"/>
                <w:szCs w:val="21"/>
              </w:rPr>
            </w:pPr>
          </w:p>
        </w:tc>
        <w:tc>
          <w:tcPr>
            <w:tcW w:w="6876" w:type="dxa"/>
            <w:vAlign w:val="center"/>
          </w:tcPr>
          <w:p w14:paraId="20C8CA2F">
            <w:pPr>
              <w:widowControl/>
              <w:rPr>
                <w:rFonts w:ascii="宋体" w:cs="宋体"/>
                <w:color w:val="000000"/>
                <w:kern w:val="0"/>
                <w:szCs w:val="21"/>
              </w:rPr>
            </w:pPr>
            <w:r>
              <w:rPr>
                <w:rFonts w:hint="eastAsia" w:ascii="宋体" w:hAnsi="宋体"/>
                <w:color w:val="000000"/>
                <w:szCs w:val="21"/>
              </w:rPr>
              <w:t>电气控制</w:t>
            </w:r>
            <w:r>
              <w:rPr>
                <w:rFonts w:ascii="宋体" w:hAnsi="宋体"/>
                <w:color w:val="000000"/>
                <w:szCs w:val="21"/>
              </w:rPr>
              <w:t>(</w:t>
            </w:r>
            <w:r>
              <w:rPr>
                <w:rFonts w:hint="eastAsia" w:ascii="宋体" w:hAnsi="宋体"/>
                <w:color w:val="000000"/>
                <w:szCs w:val="21"/>
              </w:rPr>
              <w:t>检查空开、运行状况、是否有发热或损坏的原器件等</w:t>
            </w:r>
            <w:r>
              <w:rPr>
                <w:rFonts w:ascii="宋体" w:hAnsi="宋体"/>
                <w:color w:val="000000"/>
                <w:szCs w:val="21"/>
              </w:rPr>
              <w:t>)</w:t>
            </w:r>
          </w:p>
        </w:tc>
      </w:tr>
      <w:tr w14:paraId="23AFD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exact"/>
          <w:jc w:val="center"/>
        </w:trPr>
        <w:tc>
          <w:tcPr>
            <w:tcW w:w="770" w:type="dxa"/>
            <w:vMerge w:val="continue"/>
            <w:vAlign w:val="center"/>
          </w:tcPr>
          <w:p w14:paraId="154C9938">
            <w:pPr>
              <w:spacing w:line="360" w:lineRule="auto"/>
              <w:jc w:val="center"/>
              <w:rPr>
                <w:rFonts w:ascii="宋体"/>
                <w:color w:val="000000"/>
                <w:szCs w:val="21"/>
              </w:rPr>
            </w:pPr>
          </w:p>
        </w:tc>
        <w:tc>
          <w:tcPr>
            <w:tcW w:w="1486" w:type="dxa"/>
            <w:vMerge w:val="continue"/>
            <w:vAlign w:val="center"/>
          </w:tcPr>
          <w:p w14:paraId="369EAFD1">
            <w:pPr>
              <w:spacing w:line="360" w:lineRule="auto"/>
              <w:rPr>
                <w:rFonts w:ascii="宋体" w:cs="宋体"/>
                <w:color w:val="000000"/>
                <w:kern w:val="0"/>
                <w:szCs w:val="21"/>
              </w:rPr>
            </w:pPr>
          </w:p>
        </w:tc>
        <w:tc>
          <w:tcPr>
            <w:tcW w:w="6876" w:type="dxa"/>
            <w:vAlign w:val="center"/>
          </w:tcPr>
          <w:p w14:paraId="00CBC0CB">
            <w:pPr>
              <w:widowControl/>
              <w:rPr>
                <w:rFonts w:ascii="宋体" w:cs="宋体"/>
                <w:color w:val="000000"/>
                <w:kern w:val="0"/>
                <w:szCs w:val="21"/>
              </w:rPr>
            </w:pPr>
            <w:r>
              <w:rPr>
                <w:rFonts w:hint="eastAsia" w:ascii="宋体" w:hAnsi="宋体"/>
                <w:color w:val="000000"/>
                <w:szCs w:val="21"/>
              </w:rPr>
              <w:t>总体工况</w:t>
            </w:r>
            <w:r>
              <w:rPr>
                <w:rFonts w:ascii="宋体" w:hAnsi="宋体"/>
                <w:color w:val="000000"/>
                <w:szCs w:val="21"/>
              </w:rPr>
              <w:t>(</w:t>
            </w:r>
            <w:r>
              <w:rPr>
                <w:rFonts w:hint="eastAsia" w:ascii="宋体" w:hAnsi="宋体"/>
                <w:color w:val="000000"/>
                <w:szCs w:val="21"/>
              </w:rPr>
              <w:t>检查过滤器、氟利昂、调整调试系统等</w:t>
            </w:r>
            <w:r>
              <w:rPr>
                <w:rFonts w:ascii="宋体" w:hAnsi="宋体"/>
                <w:color w:val="000000"/>
                <w:szCs w:val="21"/>
              </w:rPr>
              <w:t>)</w:t>
            </w:r>
          </w:p>
        </w:tc>
      </w:tr>
      <w:tr w14:paraId="0F9BD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exact"/>
          <w:jc w:val="center"/>
        </w:trPr>
        <w:tc>
          <w:tcPr>
            <w:tcW w:w="770" w:type="dxa"/>
            <w:vAlign w:val="center"/>
          </w:tcPr>
          <w:p w14:paraId="2B4D33D1">
            <w:pPr>
              <w:spacing w:line="360" w:lineRule="auto"/>
              <w:jc w:val="center"/>
              <w:rPr>
                <w:rFonts w:ascii="宋体"/>
                <w:color w:val="000000"/>
                <w:szCs w:val="21"/>
              </w:rPr>
            </w:pPr>
            <w:r>
              <w:rPr>
                <w:rFonts w:ascii="宋体" w:hAnsi="宋体"/>
                <w:color w:val="000000"/>
                <w:szCs w:val="21"/>
              </w:rPr>
              <w:t>2</w:t>
            </w:r>
          </w:p>
        </w:tc>
        <w:tc>
          <w:tcPr>
            <w:tcW w:w="8362" w:type="dxa"/>
            <w:gridSpan w:val="2"/>
            <w:vAlign w:val="center"/>
          </w:tcPr>
          <w:p w14:paraId="4BC99667">
            <w:pPr>
              <w:widowControl/>
              <w:rPr>
                <w:rFonts w:ascii="宋体" w:cs="宋体"/>
                <w:color w:val="000000"/>
                <w:kern w:val="0"/>
                <w:szCs w:val="21"/>
              </w:rPr>
            </w:pPr>
            <w:r>
              <w:rPr>
                <w:rFonts w:hint="eastAsia" w:ascii="宋体" w:hAnsi="宋体"/>
                <w:color w:val="000000"/>
                <w:szCs w:val="21"/>
              </w:rPr>
              <w:t>更换过滤网4次</w:t>
            </w:r>
            <w:r>
              <w:rPr>
                <w:rFonts w:ascii="宋体" w:hAnsi="宋体"/>
                <w:color w:val="000000"/>
                <w:szCs w:val="21"/>
              </w:rPr>
              <w:t>/</w:t>
            </w:r>
            <w:r>
              <w:rPr>
                <w:rFonts w:hint="eastAsia" w:ascii="宋体" w:hAnsi="宋体"/>
                <w:color w:val="000000"/>
                <w:szCs w:val="21"/>
              </w:rPr>
              <w:t>年，室外机清洗≥</w:t>
            </w:r>
            <w:r>
              <w:rPr>
                <w:rFonts w:ascii="宋体" w:hAnsi="宋体"/>
                <w:color w:val="000000"/>
                <w:szCs w:val="21"/>
              </w:rPr>
              <w:t>2</w:t>
            </w:r>
            <w:r>
              <w:rPr>
                <w:rFonts w:hint="eastAsia" w:ascii="宋体" w:hAnsi="宋体"/>
                <w:color w:val="000000"/>
                <w:szCs w:val="21"/>
              </w:rPr>
              <w:t>次</w:t>
            </w:r>
            <w:r>
              <w:rPr>
                <w:rFonts w:ascii="宋体" w:hAnsi="宋体"/>
                <w:color w:val="000000"/>
                <w:szCs w:val="21"/>
              </w:rPr>
              <w:t>/</w:t>
            </w:r>
            <w:r>
              <w:rPr>
                <w:rFonts w:hint="eastAsia" w:ascii="宋体" w:hAnsi="宋体"/>
                <w:color w:val="000000"/>
                <w:szCs w:val="21"/>
              </w:rPr>
              <w:t>年，按需增减氟利昂、更换皮带</w:t>
            </w:r>
          </w:p>
        </w:tc>
      </w:tr>
      <w:tr w14:paraId="3D7A7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8" w:hRule="exact"/>
          <w:jc w:val="center"/>
        </w:trPr>
        <w:tc>
          <w:tcPr>
            <w:tcW w:w="770" w:type="dxa"/>
            <w:vAlign w:val="center"/>
          </w:tcPr>
          <w:p w14:paraId="694D0D1C">
            <w:pPr>
              <w:spacing w:line="360" w:lineRule="auto"/>
              <w:jc w:val="center"/>
              <w:rPr>
                <w:rFonts w:ascii="宋体"/>
                <w:color w:val="000000"/>
                <w:szCs w:val="21"/>
              </w:rPr>
            </w:pPr>
            <w:r>
              <w:rPr>
                <w:rFonts w:ascii="宋体" w:hAnsi="宋体"/>
                <w:color w:val="000000"/>
                <w:szCs w:val="21"/>
              </w:rPr>
              <w:t>3</w:t>
            </w:r>
          </w:p>
        </w:tc>
        <w:tc>
          <w:tcPr>
            <w:tcW w:w="8362" w:type="dxa"/>
            <w:gridSpan w:val="2"/>
            <w:vAlign w:val="center"/>
          </w:tcPr>
          <w:p w14:paraId="4BFCD4BF">
            <w:pPr>
              <w:widowControl/>
              <w:spacing w:line="360" w:lineRule="auto"/>
              <w:rPr>
                <w:rFonts w:ascii="宋体" w:cs="宋体"/>
                <w:color w:val="000000"/>
                <w:kern w:val="0"/>
                <w:szCs w:val="21"/>
              </w:rPr>
            </w:pPr>
            <w:r>
              <w:rPr>
                <w:rFonts w:hint="eastAsia" w:ascii="宋体" w:hAnsi="宋体"/>
                <w:color w:val="000000"/>
                <w:szCs w:val="21"/>
              </w:rPr>
              <w:t>免费故障检查分析。（维修费用、配件费用、元器件费用等另算；维修费以实际故障内容另行报价给甲方审核后进行维修处理）。</w:t>
            </w:r>
          </w:p>
        </w:tc>
      </w:tr>
      <w:tr w14:paraId="36C60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exact"/>
          <w:jc w:val="center"/>
        </w:trPr>
        <w:tc>
          <w:tcPr>
            <w:tcW w:w="770" w:type="dxa"/>
            <w:vAlign w:val="center"/>
          </w:tcPr>
          <w:p w14:paraId="1EBE5045">
            <w:pPr>
              <w:spacing w:line="360" w:lineRule="auto"/>
              <w:jc w:val="center"/>
              <w:rPr>
                <w:rFonts w:ascii="宋体"/>
                <w:color w:val="000000"/>
                <w:szCs w:val="21"/>
              </w:rPr>
            </w:pPr>
            <w:r>
              <w:rPr>
                <w:rFonts w:ascii="宋体" w:hAnsi="宋体"/>
                <w:color w:val="000000"/>
                <w:szCs w:val="21"/>
              </w:rPr>
              <w:t>4</w:t>
            </w:r>
          </w:p>
        </w:tc>
        <w:tc>
          <w:tcPr>
            <w:tcW w:w="8362" w:type="dxa"/>
            <w:gridSpan w:val="2"/>
            <w:vAlign w:val="center"/>
          </w:tcPr>
          <w:p w14:paraId="061A373E">
            <w:pPr>
              <w:widowControl/>
              <w:rPr>
                <w:rFonts w:ascii="宋体" w:cs="宋体"/>
                <w:color w:val="000000"/>
                <w:kern w:val="0"/>
                <w:szCs w:val="21"/>
              </w:rPr>
            </w:pPr>
            <w:r>
              <w:rPr>
                <w:rFonts w:hint="eastAsia" w:ascii="宋体" w:hAnsi="宋体" w:cs="宋体"/>
                <w:color w:val="000000"/>
                <w:kern w:val="0"/>
                <w:szCs w:val="21"/>
              </w:rPr>
              <w:t>使用培训</w:t>
            </w:r>
          </w:p>
        </w:tc>
      </w:tr>
      <w:tr w14:paraId="25D41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exact"/>
          <w:jc w:val="center"/>
        </w:trPr>
        <w:tc>
          <w:tcPr>
            <w:tcW w:w="770" w:type="dxa"/>
            <w:vAlign w:val="center"/>
          </w:tcPr>
          <w:p w14:paraId="65F96F22">
            <w:pPr>
              <w:spacing w:line="360" w:lineRule="auto"/>
              <w:jc w:val="center"/>
              <w:rPr>
                <w:rFonts w:ascii="宋体"/>
                <w:color w:val="000000"/>
                <w:szCs w:val="21"/>
              </w:rPr>
            </w:pPr>
            <w:r>
              <w:rPr>
                <w:rFonts w:ascii="宋体" w:hAnsi="宋体"/>
                <w:color w:val="000000"/>
                <w:szCs w:val="21"/>
              </w:rPr>
              <w:t>5</w:t>
            </w:r>
          </w:p>
        </w:tc>
        <w:tc>
          <w:tcPr>
            <w:tcW w:w="8362" w:type="dxa"/>
            <w:gridSpan w:val="2"/>
            <w:vAlign w:val="center"/>
          </w:tcPr>
          <w:p w14:paraId="2D2955FA">
            <w:pPr>
              <w:widowControl/>
              <w:rPr>
                <w:rFonts w:ascii="宋体" w:cs="宋体"/>
                <w:color w:val="000000"/>
                <w:kern w:val="0"/>
                <w:szCs w:val="21"/>
              </w:rPr>
            </w:pPr>
            <w:r>
              <w:rPr>
                <w:rFonts w:ascii="宋体" w:hAnsi="宋体" w:cs="宋体"/>
                <w:color w:val="000000"/>
                <w:kern w:val="0"/>
                <w:szCs w:val="21"/>
              </w:rPr>
              <w:t>7*24*365</w:t>
            </w:r>
            <w:r>
              <w:rPr>
                <w:rFonts w:hint="eastAsia" w:ascii="宋体" w:hAnsi="宋体" w:cs="宋体"/>
                <w:color w:val="000000"/>
                <w:kern w:val="0"/>
                <w:szCs w:val="21"/>
              </w:rPr>
              <w:t>电话技术支持</w:t>
            </w:r>
          </w:p>
        </w:tc>
      </w:tr>
      <w:tr w14:paraId="3D38F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exact"/>
          <w:jc w:val="center"/>
        </w:trPr>
        <w:tc>
          <w:tcPr>
            <w:tcW w:w="770" w:type="dxa"/>
            <w:vAlign w:val="center"/>
          </w:tcPr>
          <w:p w14:paraId="557CB4DB">
            <w:pPr>
              <w:spacing w:line="360" w:lineRule="auto"/>
              <w:jc w:val="center"/>
              <w:rPr>
                <w:rFonts w:ascii="宋体"/>
                <w:color w:val="000000"/>
                <w:szCs w:val="21"/>
              </w:rPr>
            </w:pPr>
            <w:r>
              <w:rPr>
                <w:rFonts w:ascii="宋体" w:hAnsi="宋体"/>
                <w:color w:val="000000"/>
                <w:szCs w:val="21"/>
              </w:rPr>
              <w:t>6</w:t>
            </w:r>
          </w:p>
        </w:tc>
        <w:tc>
          <w:tcPr>
            <w:tcW w:w="8362" w:type="dxa"/>
            <w:gridSpan w:val="2"/>
            <w:vAlign w:val="center"/>
          </w:tcPr>
          <w:p w14:paraId="2C330AFA">
            <w:pPr>
              <w:widowControl/>
              <w:spacing w:line="360" w:lineRule="auto"/>
              <w:rPr>
                <w:rFonts w:ascii="宋体" w:cs="宋体"/>
                <w:color w:val="000000"/>
                <w:kern w:val="0"/>
                <w:szCs w:val="21"/>
              </w:rPr>
            </w:pPr>
            <w:r>
              <w:rPr>
                <w:rFonts w:hint="eastAsia" w:ascii="宋体" w:hAnsi="宋体" w:cs="宋体"/>
                <w:color w:val="000000"/>
                <w:kern w:val="0"/>
                <w:szCs w:val="21"/>
              </w:rPr>
              <w:t>现场服务，响应时间</w:t>
            </w:r>
            <w:r>
              <w:rPr>
                <w:rFonts w:ascii="宋体" w:hAnsi="宋体" w:cs="宋体"/>
                <w:color w:val="000000"/>
                <w:kern w:val="0"/>
                <w:szCs w:val="21"/>
              </w:rPr>
              <w:t>0.5</w:t>
            </w:r>
            <w:r>
              <w:rPr>
                <w:rFonts w:hint="eastAsia" w:ascii="宋体" w:hAnsi="宋体" w:cs="宋体"/>
                <w:color w:val="000000"/>
                <w:kern w:val="0"/>
                <w:szCs w:val="21"/>
              </w:rPr>
              <w:t>小时，</w:t>
            </w:r>
            <w:r>
              <w:rPr>
                <w:rFonts w:ascii="宋体" w:hAnsi="宋体" w:cs="宋体"/>
                <w:color w:val="000000"/>
                <w:kern w:val="0"/>
                <w:szCs w:val="21"/>
              </w:rPr>
              <w:t>2</w:t>
            </w:r>
            <w:r>
              <w:rPr>
                <w:rFonts w:hint="eastAsia" w:ascii="宋体" w:hAnsi="宋体" w:cs="宋体"/>
                <w:color w:val="000000"/>
                <w:kern w:val="0"/>
                <w:szCs w:val="21"/>
              </w:rPr>
              <w:t>小时到达现场。</w:t>
            </w:r>
          </w:p>
        </w:tc>
      </w:tr>
    </w:tbl>
    <w:p w14:paraId="4D298A69">
      <w:pPr>
        <w:spacing w:line="380" w:lineRule="atLeast"/>
        <w:rPr>
          <w:rFonts w:hint="eastAsia" w:ascii="宋体" w:hAnsi="宋体" w:cs="宋体"/>
          <w:b/>
          <w:bCs/>
          <w:szCs w:val="21"/>
        </w:rPr>
      </w:pPr>
      <w:r>
        <w:rPr>
          <w:rFonts w:hint="eastAsia" w:ascii="宋体" w:hAnsi="宋体" w:cs="宋体"/>
          <w:b/>
          <w:bCs/>
          <w:szCs w:val="21"/>
        </w:rPr>
        <w:t>（二）详细维保服务要求</w:t>
      </w:r>
    </w:p>
    <w:p w14:paraId="4DAFBCA1">
      <w:pPr>
        <w:pStyle w:val="4"/>
        <w:shd w:val="clear" w:color="auto" w:fill="FFFFFF"/>
        <w:spacing w:before="156" w:beforeLines="50" w:beforeAutospacing="0" w:after="0" w:afterAutospacing="0" w:line="360" w:lineRule="auto"/>
        <w:ind w:firstLine="420" w:firstLineChars="200"/>
        <w:rPr>
          <w:rFonts w:hint="eastAsia"/>
          <w:sz w:val="21"/>
          <w:szCs w:val="21"/>
        </w:rPr>
      </w:pPr>
      <w:r>
        <w:rPr>
          <w:rFonts w:hint="eastAsia"/>
          <w:sz w:val="21"/>
          <w:szCs w:val="21"/>
        </w:rPr>
        <w:t>供应商负责采购单位精密空调的正常运行，通过对精密空调进行日常维护、保养、维修等服务手段，使精密空调正常、安全地运行。在维保期内，精密空调所有零部件</w:t>
      </w:r>
      <w:r>
        <w:rPr>
          <w:sz w:val="21"/>
          <w:szCs w:val="21"/>
        </w:rPr>
        <w:t>(</w:t>
      </w:r>
      <w:r>
        <w:rPr>
          <w:rFonts w:hint="eastAsia"/>
          <w:sz w:val="21"/>
          <w:szCs w:val="21"/>
        </w:rPr>
        <w:t>压缩机、控制器、接口板、风机、风扇、膨胀阀、温度控制器、</w:t>
      </w:r>
      <w:r>
        <w:rPr>
          <w:sz w:val="21"/>
          <w:szCs w:val="21"/>
        </w:rPr>
        <w:t>HP</w:t>
      </w:r>
      <w:r>
        <w:rPr>
          <w:rFonts w:hint="eastAsia"/>
          <w:sz w:val="21"/>
          <w:szCs w:val="21"/>
        </w:rPr>
        <w:t>开关、</w:t>
      </w:r>
      <w:r>
        <w:rPr>
          <w:sz w:val="21"/>
          <w:szCs w:val="21"/>
        </w:rPr>
        <w:t>LP</w:t>
      </w:r>
      <w:r>
        <w:rPr>
          <w:rFonts w:hint="eastAsia"/>
          <w:sz w:val="21"/>
          <w:szCs w:val="21"/>
        </w:rPr>
        <w:t>开关、过流保护器、干燥过滤器、电磁阀、相序保护器、压力继电器、接触器、上水阀等</w:t>
      </w:r>
      <w:r>
        <w:rPr>
          <w:sz w:val="21"/>
          <w:szCs w:val="21"/>
        </w:rPr>
        <w:t>)</w:t>
      </w:r>
      <w:r>
        <w:rPr>
          <w:rFonts w:hint="eastAsia"/>
          <w:sz w:val="21"/>
          <w:szCs w:val="21"/>
        </w:rPr>
        <w:t>在使用中发生非人为或不可抗力故障，如需更换配件，供应商应提供配件并更换，配件费用由甲方承担。供应商全年定期为采购单位精密空调提供</w:t>
      </w:r>
      <w:r>
        <w:rPr>
          <w:sz w:val="21"/>
          <w:szCs w:val="21"/>
        </w:rPr>
        <w:t xml:space="preserve">4 </w:t>
      </w:r>
      <w:r>
        <w:rPr>
          <w:rFonts w:hint="eastAsia"/>
          <w:sz w:val="21"/>
          <w:szCs w:val="21"/>
        </w:rPr>
        <w:t>次全面的常规巡检，如发现问题及时处理。</w:t>
      </w:r>
    </w:p>
    <w:p w14:paraId="69E44833">
      <w:pPr>
        <w:pStyle w:val="4"/>
        <w:shd w:val="clear" w:color="auto" w:fill="FFFFFF"/>
        <w:spacing w:before="0" w:beforeAutospacing="0" w:after="0" w:afterAutospacing="0" w:line="360" w:lineRule="auto"/>
        <w:rPr>
          <w:rFonts w:hint="eastAsia"/>
          <w:sz w:val="21"/>
          <w:szCs w:val="21"/>
        </w:rPr>
      </w:pPr>
      <w:r>
        <w:rPr>
          <w:rStyle w:val="7"/>
          <w:rFonts w:hint="eastAsia"/>
          <w:sz w:val="21"/>
          <w:szCs w:val="21"/>
        </w:rPr>
        <w:t>具体维保服务内容</w:t>
      </w:r>
      <w:r>
        <w:rPr>
          <w:rStyle w:val="7"/>
          <w:sz w:val="21"/>
          <w:szCs w:val="21"/>
        </w:rPr>
        <w:t>:</w:t>
      </w:r>
    </w:p>
    <w:p w14:paraId="75B2B2F4">
      <w:pPr>
        <w:pStyle w:val="4"/>
        <w:shd w:val="clear" w:color="auto" w:fill="FFFFFF"/>
        <w:spacing w:before="0" w:beforeAutospacing="0" w:after="0" w:afterAutospacing="0" w:line="360" w:lineRule="auto"/>
        <w:rPr>
          <w:rFonts w:hint="eastAsia"/>
          <w:sz w:val="21"/>
          <w:szCs w:val="21"/>
        </w:rPr>
      </w:pPr>
      <w:r>
        <w:rPr>
          <w:rFonts w:hint="eastAsia"/>
          <w:sz w:val="21"/>
          <w:szCs w:val="21"/>
        </w:rPr>
        <w:t>供应商定期为采购单位精密空调提供全面的常规巡检，维护保养，内容包括：</w:t>
      </w:r>
    </w:p>
    <w:p w14:paraId="63882017">
      <w:pPr>
        <w:pStyle w:val="4"/>
        <w:shd w:val="clear" w:color="auto" w:fill="FFFFFF"/>
        <w:spacing w:before="0" w:beforeAutospacing="0" w:after="0" w:afterAutospacing="0" w:line="360" w:lineRule="auto"/>
        <w:rPr>
          <w:rFonts w:hint="eastAsia"/>
          <w:sz w:val="21"/>
          <w:szCs w:val="21"/>
        </w:rPr>
      </w:pPr>
      <w:r>
        <w:rPr>
          <w:sz w:val="21"/>
          <w:szCs w:val="21"/>
        </w:rPr>
        <w:t>1.</w:t>
      </w:r>
      <w:r>
        <w:rPr>
          <w:rStyle w:val="7"/>
          <w:rFonts w:hint="eastAsia"/>
          <w:sz w:val="21"/>
          <w:szCs w:val="21"/>
        </w:rPr>
        <w:t>控制系统</w:t>
      </w:r>
      <w:r>
        <w:rPr>
          <w:sz w:val="21"/>
          <w:szCs w:val="21"/>
        </w:rPr>
        <w:t>:</w:t>
      </w:r>
      <w:r>
        <w:rPr>
          <w:rFonts w:hint="eastAsia"/>
          <w:sz w:val="21"/>
          <w:szCs w:val="21"/>
        </w:rPr>
        <w:t>检查显示单元是否正常，各参数设置是否正确、合理，查看历史报警记录，对报警内容进行分析，消除隐患。</w:t>
      </w:r>
    </w:p>
    <w:p w14:paraId="78441075">
      <w:pPr>
        <w:pStyle w:val="4"/>
        <w:shd w:val="clear" w:color="auto" w:fill="FFFFFF"/>
        <w:spacing w:before="0" w:beforeAutospacing="0" w:after="0" w:afterAutospacing="0" w:line="360" w:lineRule="auto"/>
        <w:rPr>
          <w:rFonts w:hint="eastAsia"/>
          <w:sz w:val="21"/>
          <w:szCs w:val="21"/>
        </w:rPr>
      </w:pPr>
      <w:r>
        <w:rPr>
          <w:sz w:val="21"/>
          <w:szCs w:val="21"/>
        </w:rPr>
        <w:t>2.</w:t>
      </w:r>
      <w:r>
        <w:rPr>
          <w:rStyle w:val="7"/>
          <w:rFonts w:hint="eastAsia"/>
          <w:sz w:val="21"/>
          <w:szCs w:val="21"/>
        </w:rPr>
        <w:t>空气过滤器</w:t>
      </w:r>
      <w:r>
        <w:rPr>
          <w:sz w:val="21"/>
          <w:szCs w:val="21"/>
        </w:rPr>
        <w:t>:</w:t>
      </w:r>
      <w:r>
        <w:rPr>
          <w:rFonts w:hint="eastAsia"/>
          <w:sz w:val="21"/>
          <w:szCs w:val="21"/>
        </w:rPr>
        <w:t>检查空气过滤器及更换。</w:t>
      </w:r>
    </w:p>
    <w:p w14:paraId="66384D3D">
      <w:pPr>
        <w:pStyle w:val="4"/>
        <w:shd w:val="clear" w:color="auto" w:fill="FFFFFF"/>
        <w:spacing w:before="0" w:beforeAutospacing="0" w:after="0" w:afterAutospacing="0" w:line="360" w:lineRule="auto"/>
        <w:rPr>
          <w:rFonts w:hint="eastAsia"/>
          <w:sz w:val="21"/>
          <w:szCs w:val="21"/>
        </w:rPr>
      </w:pPr>
      <w:r>
        <w:rPr>
          <w:sz w:val="21"/>
          <w:szCs w:val="21"/>
        </w:rPr>
        <w:t>3.</w:t>
      </w:r>
      <w:r>
        <w:rPr>
          <w:rStyle w:val="7"/>
          <w:rFonts w:hint="eastAsia"/>
          <w:sz w:val="21"/>
          <w:szCs w:val="21"/>
        </w:rPr>
        <w:t>加湿器</w:t>
      </w:r>
      <w:r>
        <w:rPr>
          <w:sz w:val="21"/>
          <w:szCs w:val="21"/>
        </w:rPr>
        <w:t>:</w:t>
      </w:r>
    </w:p>
    <w:p w14:paraId="018B4A76">
      <w:pPr>
        <w:pStyle w:val="4"/>
        <w:shd w:val="clear" w:color="auto" w:fill="FFFFFF"/>
        <w:spacing w:before="0" w:beforeAutospacing="0" w:after="0" w:afterAutospacing="0" w:line="360" w:lineRule="auto"/>
        <w:rPr>
          <w:rFonts w:hint="eastAsia"/>
          <w:sz w:val="21"/>
          <w:szCs w:val="21"/>
        </w:rPr>
      </w:pPr>
      <w:r>
        <w:rPr>
          <w:rFonts w:hint="eastAsia"/>
          <w:sz w:val="21"/>
          <w:szCs w:val="21"/>
        </w:rPr>
        <w:t>●</w:t>
      </w:r>
      <w:r>
        <w:rPr>
          <w:sz w:val="21"/>
          <w:szCs w:val="21"/>
        </w:rPr>
        <w:t xml:space="preserve"> </w:t>
      </w:r>
      <w:r>
        <w:rPr>
          <w:rFonts w:hint="eastAsia"/>
          <w:sz w:val="21"/>
          <w:szCs w:val="21"/>
        </w:rPr>
        <w:t>检查加湿器是否结垢，如结垢需拆下加湿器进行清洗或更换；拆下加湿器时，检查三相加湿电极是否接触紧密，是否有破损，保证加湿时的电路安全；</w:t>
      </w:r>
    </w:p>
    <w:p w14:paraId="57B443E4">
      <w:pPr>
        <w:pStyle w:val="4"/>
        <w:shd w:val="clear" w:color="auto" w:fill="FFFFFF"/>
        <w:spacing w:before="0" w:beforeAutospacing="0" w:after="0" w:afterAutospacing="0" w:line="360" w:lineRule="auto"/>
        <w:rPr>
          <w:rFonts w:hint="eastAsia"/>
          <w:sz w:val="21"/>
          <w:szCs w:val="21"/>
        </w:rPr>
      </w:pPr>
      <w:r>
        <w:rPr>
          <w:rFonts w:hint="eastAsia"/>
          <w:sz w:val="21"/>
          <w:szCs w:val="21"/>
        </w:rPr>
        <w:t>●</w:t>
      </w:r>
      <w:r>
        <w:rPr>
          <w:sz w:val="21"/>
          <w:szCs w:val="21"/>
        </w:rPr>
        <w:t xml:space="preserve"> </w:t>
      </w:r>
      <w:r>
        <w:rPr>
          <w:rFonts w:hint="eastAsia"/>
          <w:sz w:val="21"/>
          <w:szCs w:val="21"/>
        </w:rPr>
        <w:t>检查上水是否通畅且速度平衡；</w:t>
      </w:r>
    </w:p>
    <w:p w14:paraId="399D766B">
      <w:pPr>
        <w:pStyle w:val="4"/>
        <w:shd w:val="clear" w:color="auto" w:fill="FFFFFF"/>
        <w:spacing w:before="0" w:beforeAutospacing="0" w:after="0" w:afterAutospacing="0" w:line="360" w:lineRule="auto"/>
        <w:rPr>
          <w:rFonts w:hint="eastAsia"/>
          <w:sz w:val="21"/>
          <w:szCs w:val="21"/>
        </w:rPr>
      </w:pPr>
      <w:r>
        <w:rPr>
          <w:rFonts w:hint="eastAsia"/>
          <w:sz w:val="21"/>
          <w:szCs w:val="21"/>
        </w:rPr>
        <w:t>●</w:t>
      </w:r>
      <w:r>
        <w:rPr>
          <w:sz w:val="21"/>
          <w:szCs w:val="21"/>
        </w:rPr>
        <w:t xml:space="preserve"> </w:t>
      </w:r>
      <w:r>
        <w:rPr>
          <w:rFonts w:hint="eastAsia"/>
          <w:sz w:val="21"/>
          <w:szCs w:val="21"/>
        </w:rPr>
        <w:t>检查排水是否通畅；</w:t>
      </w:r>
    </w:p>
    <w:p w14:paraId="68D4BE16">
      <w:pPr>
        <w:pStyle w:val="4"/>
        <w:shd w:val="clear" w:color="auto" w:fill="FFFFFF"/>
        <w:spacing w:before="0" w:beforeAutospacing="0" w:after="0" w:afterAutospacing="0" w:line="360" w:lineRule="auto"/>
        <w:rPr>
          <w:rFonts w:hint="eastAsia"/>
          <w:sz w:val="21"/>
          <w:szCs w:val="21"/>
        </w:rPr>
      </w:pPr>
      <w:r>
        <w:rPr>
          <w:rFonts w:hint="eastAsia"/>
          <w:sz w:val="21"/>
          <w:szCs w:val="21"/>
        </w:rPr>
        <w:t>●</w:t>
      </w:r>
      <w:r>
        <w:rPr>
          <w:sz w:val="21"/>
          <w:szCs w:val="21"/>
        </w:rPr>
        <w:t xml:space="preserve"> </w:t>
      </w:r>
      <w:r>
        <w:rPr>
          <w:rFonts w:hint="eastAsia"/>
          <w:sz w:val="21"/>
          <w:szCs w:val="21"/>
        </w:rPr>
        <w:t>检查三相加湿电流是否平衡且在正常工作范围内；</w:t>
      </w:r>
    </w:p>
    <w:p w14:paraId="448D3C51">
      <w:pPr>
        <w:pStyle w:val="4"/>
        <w:shd w:val="clear" w:color="auto" w:fill="FFFFFF"/>
        <w:spacing w:before="0" w:beforeAutospacing="0" w:after="0" w:afterAutospacing="0" w:line="360" w:lineRule="auto"/>
        <w:rPr>
          <w:rFonts w:hint="eastAsia"/>
          <w:sz w:val="21"/>
          <w:szCs w:val="21"/>
        </w:rPr>
      </w:pPr>
      <w:r>
        <w:rPr>
          <w:rFonts w:hint="eastAsia"/>
          <w:sz w:val="21"/>
          <w:szCs w:val="21"/>
        </w:rPr>
        <w:t>●</w:t>
      </w:r>
      <w:r>
        <w:rPr>
          <w:sz w:val="21"/>
          <w:szCs w:val="21"/>
        </w:rPr>
        <w:t xml:space="preserve"> </w:t>
      </w:r>
      <w:r>
        <w:rPr>
          <w:rFonts w:hint="eastAsia"/>
          <w:sz w:val="21"/>
          <w:szCs w:val="21"/>
        </w:rPr>
        <w:t>检查输出口是否紧密、漏汽；</w:t>
      </w:r>
    </w:p>
    <w:p w14:paraId="794FBF99">
      <w:pPr>
        <w:pStyle w:val="4"/>
        <w:shd w:val="clear" w:color="auto" w:fill="FFFFFF"/>
        <w:spacing w:before="0" w:beforeAutospacing="0" w:after="0" w:afterAutospacing="0" w:line="360" w:lineRule="auto"/>
        <w:rPr>
          <w:rFonts w:hint="eastAsia"/>
          <w:sz w:val="21"/>
          <w:szCs w:val="21"/>
        </w:rPr>
      </w:pPr>
      <w:r>
        <w:rPr>
          <w:rFonts w:hint="eastAsia"/>
          <w:sz w:val="21"/>
          <w:szCs w:val="21"/>
        </w:rPr>
        <w:t>●</w:t>
      </w:r>
      <w:r>
        <w:rPr>
          <w:sz w:val="21"/>
          <w:szCs w:val="21"/>
        </w:rPr>
        <w:t xml:space="preserve"> </w:t>
      </w:r>
      <w:r>
        <w:rPr>
          <w:rFonts w:hint="eastAsia"/>
          <w:sz w:val="21"/>
          <w:szCs w:val="21"/>
        </w:rPr>
        <w:t>检查输出量是否能够保证机房湿度。</w:t>
      </w:r>
    </w:p>
    <w:p w14:paraId="03763810">
      <w:pPr>
        <w:pStyle w:val="4"/>
        <w:shd w:val="clear" w:color="auto" w:fill="FFFFFF"/>
        <w:spacing w:before="0" w:beforeAutospacing="0" w:after="0" w:afterAutospacing="0" w:line="360" w:lineRule="auto"/>
        <w:rPr>
          <w:rFonts w:hint="eastAsia"/>
          <w:sz w:val="21"/>
          <w:szCs w:val="21"/>
        </w:rPr>
      </w:pPr>
      <w:r>
        <w:rPr>
          <w:sz w:val="21"/>
          <w:szCs w:val="21"/>
        </w:rPr>
        <w:t>4.</w:t>
      </w:r>
      <w:r>
        <w:rPr>
          <w:rStyle w:val="7"/>
          <w:rFonts w:hint="eastAsia"/>
          <w:sz w:val="21"/>
          <w:szCs w:val="21"/>
        </w:rPr>
        <w:t>外部冷凝器和干冷器</w:t>
      </w:r>
      <w:r>
        <w:rPr>
          <w:sz w:val="21"/>
          <w:szCs w:val="21"/>
        </w:rPr>
        <w:t>:</w:t>
      </w:r>
    </w:p>
    <w:p w14:paraId="69516B71">
      <w:pPr>
        <w:pStyle w:val="4"/>
        <w:shd w:val="clear" w:color="auto" w:fill="FFFFFF"/>
        <w:spacing w:before="0" w:beforeAutospacing="0" w:after="0" w:afterAutospacing="0" w:line="360" w:lineRule="auto"/>
        <w:rPr>
          <w:rFonts w:hint="eastAsia"/>
          <w:sz w:val="21"/>
          <w:szCs w:val="21"/>
        </w:rPr>
      </w:pPr>
      <w:r>
        <w:rPr>
          <w:rFonts w:hint="eastAsia"/>
          <w:sz w:val="21"/>
          <w:szCs w:val="21"/>
        </w:rPr>
        <w:t>●</w:t>
      </w:r>
      <w:r>
        <w:rPr>
          <w:sz w:val="21"/>
          <w:szCs w:val="21"/>
        </w:rPr>
        <w:t xml:space="preserve"> </w:t>
      </w:r>
      <w:r>
        <w:rPr>
          <w:rFonts w:hint="eastAsia"/>
          <w:sz w:val="21"/>
          <w:szCs w:val="21"/>
        </w:rPr>
        <w:t>检查冷凝器清洁状况，用专用的清洗工具清洗室外冷凝器，每年清洗</w:t>
      </w:r>
      <w:r>
        <w:rPr>
          <w:sz w:val="21"/>
          <w:szCs w:val="21"/>
        </w:rPr>
        <w:t>2</w:t>
      </w:r>
      <w:r>
        <w:rPr>
          <w:rFonts w:hint="eastAsia"/>
          <w:sz w:val="21"/>
          <w:szCs w:val="21"/>
        </w:rPr>
        <w:t>次精密空调室外机；</w:t>
      </w:r>
    </w:p>
    <w:p w14:paraId="7393BFA4">
      <w:pPr>
        <w:pStyle w:val="4"/>
        <w:shd w:val="clear" w:color="auto" w:fill="FFFFFF"/>
        <w:spacing w:before="0" w:beforeAutospacing="0" w:after="0" w:afterAutospacing="0" w:line="360" w:lineRule="auto"/>
        <w:rPr>
          <w:rFonts w:hint="eastAsia"/>
          <w:sz w:val="21"/>
          <w:szCs w:val="21"/>
        </w:rPr>
      </w:pPr>
      <w:r>
        <w:rPr>
          <w:rFonts w:hint="eastAsia"/>
          <w:sz w:val="21"/>
          <w:szCs w:val="21"/>
        </w:rPr>
        <w:t>●</w:t>
      </w:r>
      <w:r>
        <w:rPr>
          <w:sz w:val="21"/>
          <w:szCs w:val="21"/>
        </w:rPr>
        <w:t xml:space="preserve"> </w:t>
      </w:r>
      <w:r>
        <w:rPr>
          <w:rFonts w:hint="eastAsia"/>
          <w:sz w:val="21"/>
          <w:szCs w:val="21"/>
        </w:rPr>
        <w:t>风扇</w:t>
      </w:r>
      <w:r>
        <w:rPr>
          <w:sz w:val="21"/>
          <w:szCs w:val="21"/>
        </w:rPr>
        <w:t>:</w:t>
      </w:r>
      <w:r>
        <w:rPr>
          <w:rFonts w:hint="eastAsia"/>
          <w:sz w:val="21"/>
          <w:szCs w:val="21"/>
        </w:rPr>
        <w:t>检查风扇转动，有无异常噪声，运行电路是否正常；</w:t>
      </w:r>
    </w:p>
    <w:p w14:paraId="062BDE82">
      <w:pPr>
        <w:pStyle w:val="4"/>
        <w:shd w:val="clear" w:color="auto" w:fill="FFFFFF"/>
        <w:spacing w:before="0" w:beforeAutospacing="0" w:after="0" w:afterAutospacing="0" w:line="360" w:lineRule="auto"/>
        <w:rPr>
          <w:rFonts w:hint="eastAsia"/>
          <w:sz w:val="21"/>
          <w:szCs w:val="21"/>
        </w:rPr>
      </w:pPr>
      <w:r>
        <w:rPr>
          <w:rFonts w:hint="eastAsia"/>
          <w:sz w:val="21"/>
          <w:szCs w:val="21"/>
        </w:rPr>
        <w:t>●</w:t>
      </w:r>
      <w:r>
        <w:rPr>
          <w:sz w:val="21"/>
          <w:szCs w:val="21"/>
        </w:rPr>
        <w:t xml:space="preserve"> </w:t>
      </w:r>
      <w:r>
        <w:rPr>
          <w:rFonts w:hint="eastAsia"/>
          <w:sz w:val="21"/>
          <w:szCs w:val="21"/>
        </w:rPr>
        <w:t>检查室外冷凝器电源开关工作是否正常，绝缘是否可靠，电气接点是否紧固；</w:t>
      </w:r>
    </w:p>
    <w:p w14:paraId="5C03D24E">
      <w:pPr>
        <w:pStyle w:val="4"/>
        <w:shd w:val="clear" w:color="auto" w:fill="FFFFFF"/>
        <w:spacing w:before="0" w:beforeAutospacing="0" w:after="0" w:afterAutospacing="0" w:line="360" w:lineRule="auto"/>
        <w:rPr>
          <w:rFonts w:hint="eastAsia"/>
          <w:sz w:val="21"/>
          <w:szCs w:val="21"/>
        </w:rPr>
      </w:pPr>
      <w:r>
        <w:rPr>
          <w:rFonts w:hint="eastAsia"/>
          <w:sz w:val="21"/>
          <w:szCs w:val="21"/>
        </w:rPr>
        <w:t>●</w:t>
      </w:r>
      <w:r>
        <w:rPr>
          <w:sz w:val="21"/>
          <w:szCs w:val="21"/>
        </w:rPr>
        <w:t xml:space="preserve"> </w:t>
      </w:r>
      <w:r>
        <w:rPr>
          <w:rFonts w:hint="eastAsia"/>
          <w:sz w:val="21"/>
          <w:szCs w:val="21"/>
        </w:rPr>
        <w:t>检查压力继电器，对室外风机的控制是否与设置的一致并且根据当时的具体工作环境调整压力断电器；</w:t>
      </w:r>
    </w:p>
    <w:p w14:paraId="19A7D334">
      <w:pPr>
        <w:pStyle w:val="4"/>
        <w:shd w:val="clear" w:color="auto" w:fill="FFFFFF"/>
        <w:spacing w:before="0" w:beforeAutospacing="0" w:after="0" w:afterAutospacing="0" w:line="360" w:lineRule="auto"/>
        <w:rPr>
          <w:rFonts w:hint="eastAsia"/>
          <w:sz w:val="21"/>
          <w:szCs w:val="21"/>
        </w:rPr>
      </w:pPr>
      <w:r>
        <w:rPr>
          <w:rFonts w:hint="eastAsia"/>
          <w:sz w:val="21"/>
          <w:szCs w:val="21"/>
        </w:rPr>
        <w:t>●</w:t>
      </w:r>
      <w:r>
        <w:rPr>
          <w:sz w:val="21"/>
          <w:szCs w:val="21"/>
        </w:rPr>
        <w:t xml:space="preserve"> </w:t>
      </w:r>
      <w:r>
        <w:rPr>
          <w:rFonts w:hint="eastAsia"/>
          <w:sz w:val="21"/>
          <w:szCs w:val="21"/>
        </w:rPr>
        <w:t>调速器</w:t>
      </w:r>
      <w:r>
        <w:rPr>
          <w:sz w:val="21"/>
          <w:szCs w:val="21"/>
        </w:rPr>
        <w:t xml:space="preserve"> :</w:t>
      </w:r>
      <w:r>
        <w:rPr>
          <w:rFonts w:hint="eastAsia"/>
          <w:sz w:val="21"/>
          <w:szCs w:val="21"/>
        </w:rPr>
        <w:t>检查调速器的工作状态，控制是否灵敏。</w:t>
      </w:r>
    </w:p>
    <w:p w14:paraId="565E35B3">
      <w:pPr>
        <w:pStyle w:val="4"/>
        <w:shd w:val="clear" w:color="auto" w:fill="FFFFFF"/>
        <w:spacing w:before="0" w:beforeAutospacing="0" w:after="0" w:afterAutospacing="0" w:line="360" w:lineRule="auto"/>
        <w:rPr>
          <w:rFonts w:hint="eastAsia"/>
          <w:sz w:val="21"/>
          <w:szCs w:val="21"/>
        </w:rPr>
      </w:pPr>
      <w:r>
        <w:rPr>
          <w:sz w:val="21"/>
          <w:szCs w:val="21"/>
        </w:rPr>
        <w:t>5.</w:t>
      </w:r>
      <w:r>
        <w:rPr>
          <w:rStyle w:val="7"/>
          <w:rFonts w:hint="eastAsia"/>
          <w:sz w:val="21"/>
          <w:szCs w:val="21"/>
        </w:rPr>
        <w:t>蒸发器</w:t>
      </w:r>
      <w:r>
        <w:rPr>
          <w:sz w:val="21"/>
          <w:szCs w:val="21"/>
        </w:rPr>
        <w:t>:</w:t>
      </w:r>
      <w:r>
        <w:rPr>
          <w:rFonts w:hint="eastAsia"/>
          <w:sz w:val="21"/>
          <w:szCs w:val="21"/>
        </w:rPr>
        <w:t>检查蒸发器是否清洁，如有污垢用药剂清洗，保证足够的热交换量。</w:t>
      </w:r>
    </w:p>
    <w:p w14:paraId="773EFCA0">
      <w:pPr>
        <w:pStyle w:val="4"/>
        <w:shd w:val="clear" w:color="auto" w:fill="FFFFFF"/>
        <w:spacing w:before="0" w:beforeAutospacing="0" w:after="0" w:afterAutospacing="0" w:line="360" w:lineRule="auto"/>
        <w:rPr>
          <w:rFonts w:hint="eastAsia"/>
          <w:sz w:val="21"/>
          <w:szCs w:val="21"/>
        </w:rPr>
      </w:pPr>
      <w:r>
        <w:rPr>
          <w:sz w:val="21"/>
          <w:szCs w:val="21"/>
        </w:rPr>
        <w:t>6.</w:t>
      </w:r>
      <w:r>
        <w:rPr>
          <w:rStyle w:val="7"/>
          <w:rFonts w:hint="eastAsia"/>
          <w:sz w:val="21"/>
          <w:szCs w:val="21"/>
        </w:rPr>
        <w:t>室内风机</w:t>
      </w:r>
      <w:r>
        <w:rPr>
          <w:sz w:val="21"/>
          <w:szCs w:val="21"/>
        </w:rPr>
        <w:t>:</w:t>
      </w:r>
      <w:r>
        <w:rPr>
          <w:rFonts w:hint="eastAsia"/>
          <w:sz w:val="21"/>
          <w:szCs w:val="21"/>
        </w:rPr>
        <w:t>检查风机马达运转是否正常，有无异常噪音，并且轴承是否发热，检查耗电量。对于由皮带传动的机组，检查传动皮带，用手指拉紧时，是否可延长</w:t>
      </w:r>
      <w:r>
        <w:rPr>
          <w:sz w:val="21"/>
          <w:szCs w:val="21"/>
        </w:rPr>
        <w:t>2cm</w:t>
      </w:r>
      <w:r>
        <w:rPr>
          <w:rFonts w:hint="eastAsia"/>
          <w:sz w:val="21"/>
          <w:szCs w:val="21"/>
        </w:rPr>
        <w:t>。</w:t>
      </w:r>
    </w:p>
    <w:p w14:paraId="466E75D8">
      <w:pPr>
        <w:pStyle w:val="4"/>
        <w:shd w:val="clear" w:color="auto" w:fill="FFFFFF"/>
        <w:spacing w:before="0" w:beforeAutospacing="0" w:after="0" w:afterAutospacing="0" w:line="360" w:lineRule="auto"/>
        <w:rPr>
          <w:rFonts w:hint="eastAsia"/>
          <w:sz w:val="21"/>
          <w:szCs w:val="21"/>
        </w:rPr>
      </w:pPr>
      <w:r>
        <w:rPr>
          <w:sz w:val="21"/>
          <w:szCs w:val="21"/>
        </w:rPr>
        <w:t>7.</w:t>
      </w:r>
      <w:r>
        <w:rPr>
          <w:rStyle w:val="7"/>
          <w:rFonts w:hint="eastAsia"/>
          <w:sz w:val="21"/>
          <w:szCs w:val="21"/>
        </w:rPr>
        <w:t>电加热器</w:t>
      </w:r>
      <w:r>
        <w:rPr>
          <w:sz w:val="21"/>
          <w:szCs w:val="21"/>
        </w:rPr>
        <w:t>:</w:t>
      </w:r>
      <w:r>
        <w:rPr>
          <w:rFonts w:hint="eastAsia"/>
          <w:sz w:val="21"/>
          <w:szCs w:val="21"/>
        </w:rPr>
        <w:t>检查三级电加热器的各级加热电流及各电气接点是否正常。电加热器的过热保护是否灵敏。</w:t>
      </w:r>
    </w:p>
    <w:p w14:paraId="16ABB2B8">
      <w:pPr>
        <w:pStyle w:val="4"/>
        <w:shd w:val="clear" w:color="auto" w:fill="FFFFFF"/>
        <w:spacing w:before="0" w:beforeAutospacing="0" w:after="0" w:afterAutospacing="0" w:line="360" w:lineRule="auto"/>
        <w:rPr>
          <w:rFonts w:hint="eastAsia"/>
          <w:sz w:val="21"/>
          <w:szCs w:val="21"/>
        </w:rPr>
      </w:pPr>
      <w:r>
        <w:rPr>
          <w:sz w:val="21"/>
          <w:szCs w:val="21"/>
        </w:rPr>
        <w:t>8.</w:t>
      </w:r>
      <w:r>
        <w:rPr>
          <w:rStyle w:val="7"/>
          <w:rFonts w:hint="eastAsia"/>
          <w:sz w:val="21"/>
          <w:szCs w:val="21"/>
        </w:rPr>
        <w:t>电路</w:t>
      </w:r>
      <w:r>
        <w:rPr>
          <w:sz w:val="21"/>
          <w:szCs w:val="21"/>
        </w:rPr>
        <w:t>:</w:t>
      </w:r>
    </w:p>
    <w:p w14:paraId="53F3E8C0">
      <w:pPr>
        <w:pStyle w:val="4"/>
        <w:shd w:val="clear" w:color="auto" w:fill="FFFFFF"/>
        <w:spacing w:before="0" w:beforeAutospacing="0" w:after="0" w:afterAutospacing="0" w:line="360" w:lineRule="auto"/>
        <w:rPr>
          <w:rFonts w:hint="eastAsia"/>
          <w:sz w:val="21"/>
          <w:szCs w:val="21"/>
        </w:rPr>
      </w:pPr>
      <w:r>
        <w:rPr>
          <w:sz w:val="21"/>
          <w:szCs w:val="21"/>
        </w:rPr>
        <w:t>1</w:t>
      </w:r>
      <w:r>
        <w:rPr>
          <w:rFonts w:hint="eastAsia"/>
          <w:sz w:val="21"/>
          <w:szCs w:val="21"/>
        </w:rPr>
        <w:t>）</w:t>
      </w:r>
      <w:r>
        <w:rPr>
          <w:sz w:val="21"/>
          <w:szCs w:val="21"/>
        </w:rPr>
        <w:t xml:space="preserve"> </w:t>
      </w:r>
      <w:r>
        <w:rPr>
          <w:rFonts w:hint="eastAsia"/>
          <w:sz w:val="21"/>
          <w:szCs w:val="21"/>
        </w:rPr>
        <w:t>检查主电源及各支路的各相电压，电流；</w:t>
      </w:r>
    </w:p>
    <w:p w14:paraId="4F34F886">
      <w:pPr>
        <w:pStyle w:val="4"/>
        <w:shd w:val="clear" w:color="auto" w:fill="FFFFFF"/>
        <w:spacing w:before="0" w:beforeAutospacing="0" w:after="0" w:afterAutospacing="0" w:line="360" w:lineRule="auto"/>
        <w:rPr>
          <w:rFonts w:hint="eastAsia"/>
          <w:sz w:val="21"/>
          <w:szCs w:val="21"/>
        </w:rPr>
      </w:pPr>
      <w:r>
        <w:rPr>
          <w:sz w:val="21"/>
          <w:szCs w:val="21"/>
        </w:rPr>
        <w:t>2</w:t>
      </w:r>
      <w:r>
        <w:rPr>
          <w:rFonts w:hint="eastAsia"/>
          <w:sz w:val="21"/>
          <w:szCs w:val="21"/>
        </w:rPr>
        <w:t>）</w:t>
      </w:r>
      <w:r>
        <w:rPr>
          <w:sz w:val="21"/>
          <w:szCs w:val="21"/>
        </w:rPr>
        <w:t xml:space="preserve"> </w:t>
      </w:r>
      <w:r>
        <w:rPr>
          <w:rFonts w:hint="eastAsia"/>
          <w:sz w:val="21"/>
          <w:szCs w:val="21"/>
        </w:rPr>
        <w:t>检查接触器接触是否可靠、检测吸合的瞬间电流，对各接点进行紧固，确保安全；</w:t>
      </w:r>
    </w:p>
    <w:p w14:paraId="3E2F004D">
      <w:pPr>
        <w:pStyle w:val="4"/>
        <w:shd w:val="clear" w:color="auto" w:fill="FFFFFF"/>
        <w:spacing w:before="0" w:beforeAutospacing="0" w:after="0" w:afterAutospacing="0" w:line="360" w:lineRule="auto"/>
        <w:rPr>
          <w:rFonts w:hint="eastAsia"/>
          <w:sz w:val="21"/>
          <w:szCs w:val="21"/>
        </w:rPr>
      </w:pPr>
      <w:r>
        <w:rPr>
          <w:sz w:val="21"/>
          <w:szCs w:val="21"/>
        </w:rPr>
        <w:t>3</w:t>
      </w:r>
      <w:r>
        <w:rPr>
          <w:rFonts w:hint="eastAsia"/>
          <w:sz w:val="21"/>
          <w:szCs w:val="21"/>
        </w:rPr>
        <w:t>）</w:t>
      </w:r>
      <w:r>
        <w:rPr>
          <w:sz w:val="21"/>
          <w:szCs w:val="21"/>
        </w:rPr>
        <w:t xml:space="preserve"> </w:t>
      </w:r>
      <w:r>
        <w:rPr>
          <w:rFonts w:hint="eastAsia"/>
          <w:sz w:val="21"/>
          <w:szCs w:val="21"/>
        </w:rPr>
        <w:t>对</w:t>
      </w:r>
      <w:r>
        <w:rPr>
          <w:sz w:val="21"/>
          <w:szCs w:val="21"/>
        </w:rPr>
        <w:t>24V</w:t>
      </w:r>
      <w:r>
        <w:rPr>
          <w:rFonts w:hint="eastAsia"/>
          <w:sz w:val="21"/>
          <w:szCs w:val="21"/>
        </w:rPr>
        <w:t>控制线路进行检测，确保控制的灵敏；</w:t>
      </w:r>
    </w:p>
    <w:p w14:paraId="2C2B58B9">
      <w:pPr>
        <w:pStyle w:val="4"/>
        <w:shd w:val="clear" w:color="auto" w:fill="FFFFFF"/>
        <w:spacing w:before="0" w:beforeAutospacing="0" w:after="0" w:afterAutospacing="0" w:line="360" w:lineRule="auto"/>
        <w:rPr>
          <w:rFonts w:hint="eastAsia"/>
          <w:sz w:val="21"/>
          <w:szCs w:val="21"/>
        </w:rPr>
      </w:pPr>
      <w:r>
        <w:rPr>
          <w:sz w:val="21"/>
          <w:szCs w:val="21"/>
        </w:rPr>
        <w:t>4</w:t>
      </w:r>
      <w:r>
        <w:rPr>
          <w:rFonts w:hint="eastAsia"/>
          <w:sz w:val="21"/>
          <w:szCs w:val="21"/>
        </w:rPr>
        <w:t>）</w:t>
      </w:r>
      <w:r>
        <w:rPr>
          <w:sz w:val="21"/>
          <w:szCs w:val="21"/>
        </w:rPr>
        <w:t xml:space="preserve"> </w:t>
      </w:r>
      <w:r>
        <w:rPr>
          <w:rFonts w:hint="eastAsia"/>
          <w:sz w:val="21"/>
          <w:szCs w:val="21"/>
        </w:rPr>
        <w:t>对各种的系统保护功能进行检测</w:t>
      </w:r>
      <w:r>
        <w:rPr>
          <w:sz w:val="21"/>
          <w:szCs w:val="21"/>
        </w:rPr>
        <w:t>(</w:t>
      </w:r>
      <w:r>
        <w:rPr>
          <w:rFonts w:hint="eastAsia"/>
          <w:sz w:val="21"/>
          <w:szCs w:val="21"/>
        </w:rPr>
        <w:t>例如高压保护，低压保护，过热保护，相续保护等</w:t>
      </w:r>
      <w:r>
        <w:rPr>
          <w:sz w:val="21"/>
          <w:szCs w:val="21"/>
        </w:rPr>
        <w:t>)</w:t>
      </w:r>
      <w:r>
        <w:rPr>
          <w:rFonts w:hint="eastAsia"/>
          <w:sz w:val="21"/>
          <w:szCs w:val="21"/>
        </w:rPr>
        <w:t>，保证设备的安全运转。</w:t>
      </w:r>
    </w:p>
    <w:p w14:paraId="15F78761">
      <w:pPr>
        <w:pStyle w:val="4"/>
        <w:shd w:val="clear" w:color="auto" w:fill="FFFFFF"/>
        <w:spacing w:before="0" w:beforeAutospacing="0" w:after="0" w:afterAutospacing="0" w:line="360" w:lineRule="auto"/>
        <w:rPr>
          <w:rFonts w:hint="eastAsia"/>
          <w:sz w:val="21"/>
          <w:szCs w:val="21"/>
        </w:rPr>
      </w:pPr>
      <w:r>
        <w:rPr>
          <w:sz w:val="21"/>
          <w:szCs w:val="21"/>
        </w:rPr>
        <w:t>9.</w:t>
      </w:r>
      <w:r>
        <w:rPr>
          <w:rStyle w:val="7"/>
          <w:rFonts w:hint="eastAsia"/>
          <w:sz w:val="21"/>
          <w:szCs w:val="21"/>
        </w:rPr>
        <w:t>制冷系统</w:t>
      </w:r>
      <w:r>
        <w:rPr>
          <w:sz w:val="21"/>
          <w:szCs w:val="21"/>
        </w:rPr>
        <w:t>:</w:t>
      </w:r>
    </w:p>
    <w:p w14:paraId="5411435E">
      <w:pPr>
        <w:pStyle w:val="4"/>
        <w:shd w:val="clear" w:color="auto" w:fill="FFFFFF"/>
        <w:spacing w:before="0" w:beforeAutospacing="0" w:after="0" w:afterAutospacing="0" w:line="360" w:lineRule="auto"/>
        <w:rPr>
          <w:rFonts w:hint="eastAsia"/>
          <w:sz w:val="21"/>
          <w:szCs w:val="21"/>
        </w:rPr>
      </w:pPr>
      <w:r>
        <w:rPr>
          <w:sz w:val="21"/>
          <w:szCs w:val="21"/>
        </w:rPr>
        <w:t>1</w:t>
      </w:r>
      <w:r>
        <w:rPr>
          <w:rFonts w:hint="eastAsia"/>
          <w:sz w:val="21"/>
          <w:szCs w:val="21"/>
        </w:rPr>
        <w:t>）</w:t>
      </w:r>
      <w:r>
        <w:rPr>
          <w:sz w:val="21"/>
          <w:szCs w:val="21"/>
        </w:rPr>
        <w:t xml:space="preserve"> </w:t>
      </w:r>
      <w:r>
        <w:rPr>
          <w:rFonts w:hint="eastAsia"/>
          <w:sz w:val="21"/>
          <w:szCs w:val="21"/>
        </w:rPr>
        <w:t>检查制冷系统运行压力</w:t>
      </w:r>
      <w:r>
        <w:rPr>
          <w:sz w:val="21"/>
          <w:szCs w:val="21"/>
        </w:rPr>
        <w:t>(</w:t>
      </w:r>
      <w:r>
        <w:rPr>
          <w:rFonts w:hint="eastAsia"/>
          <w:sz w:val="21"/>
          <w:szCs w:val="21"/>
        </w:rPr>
        <w:t>高压，低压</w:t>
      </w:r>
      <w:r>
        <w:rPr>
          <w:sz w:val="21"/>
          <w:szCs w:val="21"/>
        </w:rPr>
        <w:t>)</w:t>
      </w:r>
      <w:r>
        <w:rPr>
          <w:rFonts w:hint="eastAsia"/>
          <w:sz w:val="21"/>
          <w:szCs w:val="21"/>
        </w:rPr>
        <w:t>是否正常，并根据当时的室外环境对压力进行适当的调节；</w:t>
      </w:r>
    </w:p>
    <w:p w14:paraId="355250A7">
      <w:pPr>
        <w:pStyle w:val="4"/>
        <w:shd w:val="clear" w:color="auto" w:fill="FFFFFF"/>
        <w:spacing w:before="0" w:beforeAutospacing="0" w:after="0" w:afterAutospacing="0" w:line="360" w:lineRule="auto"/>
        <w:rPr>
          <w:rFonts w:hint="eastAsia"/>
          <w:sz w:val="21"/>
          <w:szCs w:val="21"/>
        </w:rPr>
      </w:pPr>
      <w:r>
        <w:rPr>
          <w:sz w:val="21"/>
          <w:szCs w:val="21"/>
        </w:rPr>
        <w:t>2</w:t>
      </w:r>
      <w:r>
        <w:rPr>
          <w:rFonts w:hint="eastAsia"/>
          <w:sz w:val="21"/>
          <w:szCs w:val="21"/>
        </w:rPr>
        <w:t>）</w:t>
      </w:r>
      <w:r>
        <w:rPr>
          <w:sz w:val="21"/>
          <w:szCs w:val="21"/>
        </w:rPr>
        <w:t xml:space="preserve"> </w:t>
      </w:r>
      <w:r>
        <w:rPr>
          <w:rFonts w:hint="eastAsia"/>
          <w:sz w:val="21"/>
          <w:szCs w:val="21"/>
        </w:rPr>
        <w:t>检查压缩机的三相绕组是否平衡，绕组的绝缘是否可靠；</w:t>
      </w:r>
    </w:p>
    <w:p w14:paraId="31ECF8E6">
      <w:pPr>
        <w:pStyle w:val="4"/>
        <w:shd w:val="clear" w:color="auto" w:fill="FFFFFF"/>
        <w:spacing w:before="0" w:beforeAutospacing="0" w:after="0" w:afterAutospacing="0" w:line="360" w:lineRule="auto"/>
        <w:rPr>
          <w:rFonts w:hint="eastAsia"/>
          <w:sz w:val="21"/>
          <w:szCs w:val="21"/>
        </w:rPr>
      </w:pPr>
      <w:r>
        <w:rPr>
          <w:sz w:val="21"/>
          <w:szCs w:val="21"/>
        </w:rPr>
        <w:t>3</w:t>
      </w:r>
      <w:r>
        <w:rPr>
          <w:rFonts w:hint="eastAsia"/>
          <w:sz w:val="21"/>
          <w:szCs w:val="21"/>
        </w:rPr>
        <w:t>）</w:t>
      </w:r>
      <w:r>
        <w:rPr>
          <w:sz w:val="21"/>
          <w:szCs w:val="21"/>
        </w:rPr>
        <w:t xml:space="preserve"> </w:t>
      </w:r>
      <w:r>
        <w:rPr>
          <w:rFonts w:hint="eastAsia"/>
          <w:sz w:val="21"/>
          <w:szCs w:val="21"/>
        </w:rPr>
        <w:t>进行过热度的测试，判断系统的运行效率是否能够达到指定的性能指标；</w:t>
      </w:r>
    </w:p>
    <w:p w14:paraId="6B156E69">
      <w:pPr>
        <w:pStyle w:val="4"/>
        <w:shd w:val="clear" w:color="auto" w:fill="FFFFFF"/>
        <w:spacing w:before="0" w:beforeAutospacing="0" w:after="0" w:afterAutospacing="0" w:line="360" w:lineRule="auto"/>
        <w:rPr>
          <w:rFonts w:hint="eastAsia"/>
          <w:sz w:val="21"/>
          <w:szCs w:val="21"/>
        </w:rPr>
      </w:pPr>
      <w:r>
        <w:rPr>
          <w:sz w:val="21"/>
          <w:szCs w:val="21"/>
        </w:rPr>
        <w:t>4</w:t>
      </w:r>
      <w:r>
        <w:rPr>
          <w:rFonts w:hint="eastAsia"/>
          <w:sz w:val="21"/>
          <w:szCs w:val="21"/>
        </w:rPr>
        <w:t>）</w:t>
      </w:r>
      <w:r>
        <w:rPr>
          <w:sz w:val="21"/>
          <w:szCs w:val="21"/>
        </w:rPr>
        <w:t xml:space="preserve"> </w:t>
      </w:r>
      <w:r>
        <w:rPr>
          <w:rFonts w:hint="eastAsia"/>
          <w:sz w:val="21"/>
          <w:szCs w:val="21"/>
        </w:rPr>
        <w:t>压缩机工作时的声音是否异常，以判定系统的润滑程度。</w:t>
      </w:r>
    </w:p>
    <w:p w14:paraId="3039B0B3">
      <w:pPr>
        <w:pStyle w:val="4"/>
        <w:shd w:val="clear" w:color="auto" w:fill="FFFFFF"/>
        <w:spacing w:before="0" w:beforeAutospacing="0" w:after="0" w:afterAutospacing="0" w:line="360" w:lineRule="auto"/>
        <w:rPr>
          <w:rFonts w:hint="eastAsia"/>
          <w:sz w:val="21"/>
          <w:szCs w:val="21"/>
        </w:rPr>
      </w:pPr>
      <w:r>
        <w:rPr>
          <w:sz w:val="21"/>
          <w:szCs w:val="21"/>
        </w:rPr>
        <w:t>10.</w:t>
      </w:r>
      <w:r>
        <w:rPr>
          <w:rStyle w:val="7"/>
          <w:rFonts w:hint="eastAsia"/>
          <w:sz w:val="21"/>
          <w:szCs w:val="21"/>
        </w:rPr>
        <w:t>排水系统</w:t>
      </w:r>
      <w:r>
        <w:rPr>
          <w:sz w:val="21"/>
          <w:szCs w:val="21"/>
        </w:rPr>
        <w:t>:</w:t>
      </w:r>
      <w:r>
        <w:rPr>
          <w:rFonts w:hint="eastAsia"/>
          <w:sz w:val="21"/>
          <w:szCs w:val="21"/>
        </w:rPr>
        <w:t>检查冷凝水排水系统，每年冲洗4次。</w:t>
      </w:r>
    </w:p>
    <w:p w14:paraId="6BBA2EEB">
      <w:r>
        <w:rPr>
          <w:rFonts w:hint="eastAsia" w:ascii="宋体" w:hAnsi="宋体"/>
          <w:b/>
          <w:color w:val="FF0000"/>
          <w:szCs w:val="21"/>
          <w:u w:val="thick"/>
        </w:rPr>
        <w:t>每次维护保养服务结束后，供应商提供服务记录表给采购单位存档、备查。</w:t>
      </w: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68ECB5">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F192E7">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2FF192E7">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6927F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99"/>
    <w:pPr>
      <w:keepNext/>
      <w:keepLines/>
      <w:spacing w:before="260" w:after="260" w:line="415" w:lineRule="auto"/>
      <w:jc w:val="center"/>
      <w:outlineLvl w:val="1"/>
    </w:pPr>
    <w:rPr>
      <w:rFonts w:ascii="Arial" w:hAnsi="Arial" w:eastAsia="黑体"/>
      <w:sz w:val="8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99"/>
    <w:pPr>
      <w:widowControl/>
      <w:spacing w:before="100" w:beforeAutospacing="1" w:after="100" w:afterAutospacing="1"/>
      <w:jc w:val="left"/>
    </w:pPr>
    <w:rPr>
      <w:rFonts w:ascii="宋体" w:hAnsi="宋体"/>
      <w:color w:val="000000"/>
      <w:kern w:val="0"/>
      <w:sz w:val="24"/>
    </w:rPr>
  </w:style>
  <w:style w:type="character" w:styleId="7">
    <w:name w:val="Strong"/>
    <w:basedOn w:val="6"/>
    <w:qFormat/>
    <w:uiPriority w:val="22"/>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Office_12.1.0.25860_F1E327BC-269C-435d-A152-05C5408002CA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2026-04-28T09:33:49Z</dcterms:created>
  <dc:creator>Administrator</dc:creator>
  <cp:lastModifiedBy>AoiSola</cp:lastModifiedBy>
  <dcterms:modified xsi:type="dcterms:W3CDTF">2026-04-28T09:33:55Z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2052-12.1.0.25860</vt:lpwstr>
  </property>
  <property fmtid="{D5CDD505-2E9C-101B-9397-08002B2CF9AE}" pid="3" name="KSOTemplateDocerSaveRecord">
    <vt:lpwstr>eyJoZGlkIjoiMWFkM2FmYzE4MzBhZTIxYmY0MTNmMjNmMGI0ZDUwNTYiLCJ1c2VySWQiOiIyMzA3Nzk5NjEifQ==</vt:lpwstr>
  </property>
  <property fmtid="{D5CDD505-2E9C-101B-9397-08002B2CF9AE}" pid="4" name="ICV">
    <vt:lpwstr>C87B361CC4BF4C55B62A3E5055FE5E82_12</vt:lpwstr>
  </property>
</Properties>
</file>